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11C42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5 do zarządzenia nr 0050.33.2026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0505C0D5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Protokół zdawczo-odbiorczy</w:t>
      </w:r>
    </w:p>
    <w:p w14:paraId="48C36F5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Przekazujący: Gmina Łubnice, ul. gen. Sikorskiego 102, 98-432 Łubnice</w:t>
      </w:r>
    </w:p>
    <w:p w14:paraId="0C932CC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Odbierający: .....................</w:t>
      </w:r>
    </w:p>
    <w:p w14:paraId="0529B5C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W dniu ..................... przekazano stół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 xml:space="preserve"> wraz z akcesoriami (2 kije, zestaw bil).</w:t>
      </w:r>
    </w:p>
    <w:p w14:paraId="2C2F1A7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Odbierający oświadcza, że zapoznał się ze stanem technicznym stołu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 xml:space="preserve"> wraz z akcesoriami i z tego tytułu nie zgłasza żadnych roszczeń w stosunku do Przekazującego.</w:t>
      </w:r>
    </w:p>
    <w:p w14:paraId="2617F1A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PRZEKAZUJĄCY                                              ODBIERAJĄCY</w:t>
      </w:r>
    </w:p>
    <w:p w14:paraId="1B6CA814" w14:textId="1111BA44" w:rsidR="00A77B3E" w:rsidRDefault="00A77B3E" w:rsidP="008F7C8F">
      <w:pPr>
        <w:keepNext/>
        <w:spacing w:before="120" w:after="120" w:line="276" w:lineRule="auto"/>
        <w:ind w:left="9412"/>
        <w:rPr>
          <w:color w:val="000000"/>
          <w:u w:color="000000"/>
        </w:rPr>
      </w:pPr>
    </w:p>
    <w:sectPr w:rsidR="00A77B3E" w:rsidSect="008F7C8F">
      <w:footerReference w:type="default" r:id="rId7"/>
      <w:endnotePr>
        <w:numFmt w:val="decimal"/>
      </w:endnotePr>
      <w:pgSz w:w="16838" w:h="11906" w:orient="landscape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08ECA" w14:textId="77777777" w:rsidR="007A3961" w:rsidRDefault="007A3961">
      <w:r>
        <w:separator/>
      </w:r>
    </w:p>
  </w:endnote>
  <w:endnote w:type="continuationSeparator" w:id="0">
    <w:p w14:paraId="082C0359" w14:textId="77777777" w:rsidR="007A3961" w:rsidRDefault="007A3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251CB" w14:paraId="1AA8DEC1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12146C6C" w14:textId="77777777" w:rsidR="00C251CB" w:rsidRDefault="00000000">
          <w:pPr>
            <w:rPr>
              <w:sz w:val="18"/>
            </w:rPr>
          </w:pPr>
          <w:r>
            <w:rPr>
              <w:sz w:val="18"/>
            </w:rPr>
            <w:t>Id: 0BD613E3-1FA5-4B41-9958-0A8F049285A5.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349030B2" w14:textId="1A54E0F8" w:rsidR="00C251CB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82355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B764D88" w14:textId="77777777" w:rsidR="00C251CB" w:rsidRDefault="00C251CB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865"/>
      <w:gridCol w:w="4933"/>
    </w:tblGrid>
    <w:tr w:rsidR="00C251CB" w14:paraId="4B2E6684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6FB3B60C" w14:textId="77777777" w:rsidR="00C251CB" w:rsidRDefault="00000000">
          <w:pPr>
            <w:rPr>
              <w:sz w:val="18"/>
            </w:rPr>
          </w:pPr>
          <w:r>
            <w:rPr>
              <w:sz w:val="18"/>
            </w:rPr>
            <w:t>Id: 0BD613E3-1FA5-4B41-9958-0A8F049285A5.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C5BDCB1" w14:textId="5CD4D063" w:rsidR="00C251CB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82355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E1FA53A" w14:textId="77777777" w:rsidR="00C251CB" w:rsidRDefault="00C251CB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3FB2F" w14:textId="77777777" w:rsidR="007A3961" w:rsidRDefault="007A3961">
      <w:r>
        <w:separator/>
      </w:r>
    </w:p>
  </w:footnote>
  <w:footnote w:type="continuationSeparator" w:id="0">
    <w:p w14:paraId="7C857174" w14:textId="77777777" w:rsidR="007A3961" w:rsidRDefault="007A3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5F0A11"/>
    <w:rsid w:val="007A3961"/>
    <w:rsid w:val="00823555"/>
    <w:rsid w:val="008F7C8F"/>
    <w:rsid w:val="00A36C29"/>
    <w:rsid w:val="00A77B3E"/>
    <w:rsid w:val="00C14688"/>
    <w:rsid w:val="00C251CB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36E179"/>
  <w15:docId w15:val="{DA1DB24C-0B52-4337-8180-AD7FE21F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0050.33.2026 z dnia 2 czerwca 2026 r.</dc:title>
  <dc:subject>w sprawie przeprowadzenia czwartego przetargu na sprzedaż stołu do bilarda wraz z^akcesoriami i^powołania Komisji Przetargowej</dc:subject>
  <dc:creator>KMacie</dc:creator>
  <cp:lastModifiedBy>Kinga KM. Maciejewska</cp:lastModifiedBy>
  <cp:revision>3</cp:revision>
  <dcterms:created xsi:type="dcterms:W3CDTF">2026-06-02T07:39:00Z</dcterms:created>
  <dcterms:modified xsi:type="dcterms:W3CDTF">2026-06-02T07:48:00Z</dcterms:modified>
  <cp:category>Akt prawny</cp:category>
</cp:coreProperties>
</file>